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1.Полное наименование образовательной организации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Общество с ограниченной ответственностью «Радость»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2.Сокращенное наименование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ООО «Радость»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3. Дата создания образовательной организации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   июля 2018 года.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4.Сведения об Учредителе образовательной организации (Для ООО)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Тамарова Виктория Александровна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ТП ОТДЕЛА УФМС РОССИИ ПО СПБ И ЛЕН.ОБЛАСТИ В ЦЕНТРАЛЬНОМ РАЙОНЕ Г.САНКТ-ПЕТЕРБУРГА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НОМЕР 4013 834486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ДАТА ВЫДАЧИ 14.08.2013 КОД ПОДРАЗДЕЛЕНИЯ 780-083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Генеральный директор Общества (Для ООО)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Тамарова Виктория Александровна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Место нахождения: (юр адрес, адрес регистрации)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г.Санкт-Петербург ,ул.Орловская дом 1 к2,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литер А, помещ 28-Н.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Совпадают.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6. Место нахождения образовательной организации (Адрес Клуба)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г.Санкт-Петербург ,ул.Орловская дом 1 к2,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литер А, помещ 28-Н.</w:t>
        <w:br w:type="textWrapping"/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Местонахождение представительств филиалов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г.Москва. Красная Пресня 6.2 подьезд 3 этаж 3.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Режим и график работы образовательной организации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Понедельник-пятница с 8.30-19.30.</w:t>
        <w:br w:type="textWrapping"/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9.Контактный телефон образовательной организации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Телефон : 8(911)-922-60-20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Адрес электронной почты образовательной организации</w:t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b w:val="1"/>
            <w:color w:val="0563c1"/>
            <w:sz w:val="24"/>
            <w:szCs w:val="24"/>
            <w:u w:val="single"/>
            <w:rtl w:val="0"/>
          </w:rPr>
          <w:t xml:space="preserve">spb@discoveryschool.ru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Адрес официального сайта образовательной организации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24"/>
          <w:szCs w:val="24"/>
        </w:rPr>
      </w:pP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https://discoveryschool.ru/clubs/discovery-sankt-peterburg-smolnyj/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Адрес места осуществления образовательной деятельности</w:t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г.Санкт-Петербург ,ул.Орловская дом 1 к2,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литер А, помещ 28-Н.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C743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C743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pb@discoveryschool.ru" TargetMode="External"/><Relationship Id="rId8" Type="http://schemas.openxmlformats.org/officeDocument/2006/relationships/hyperlink" Target="https://discoveryschool.ru/clubs/discovery-sankt-peterburg-smolny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uHDx3rc9LYU7Q8zZggG6MUc9w==">CgMxLjA4AHIhMWRDc19FMG5TVF9heVhxckQyeVhEYy1pcko0VXQ0NXBC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Apple MacBookPro</dc:creator>
</cp:coreProperties>
</file>