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CE3C" w14:textId="77777777" w:rsidR="00E72490" w:rsidRPr="005776E2" w:rsidRDefault="00E72490" w:rsidP="00E72490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</w:rPr>
      </w:pPr>
      <w:bookmarkStart w:id="0" w:name="_Hlk216638619"/>
      <w:r w:rsidRPr="005776E2">
        <w:rPr>
          <w:rFonts w:cstheme="minorHAnsi"/>
          <w:b/>
          <w:sz w:val="28"/>
          <w:szCs w:val="28"/>
        </w:rPr>
        <w:t>ИНДИВИДУАЛЬНЫЙ ПРЕДПРИНИМАТЕЛЬ</w:t>
      </w:r>
    </w:p>
    <w:p w14:paraId="17BF8A92" w14:textId="77777777" w:rsidR="00E72490" w:rsidRPr="005776E2" w:rsidRDefault="00E72490" w:rsidP="00E72490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КРАСОВСКАЯ АЛЛА МИХАЙЛОВНА</w:t>
      </w:r>
    </w:p>
    <w:p w14:paraId="2A33D46A" w14:textId="77777777" w:rsidR="00E72490" w:rsidRPr="005776E2" w:rsidRDefault="00E72490" w:rsidP="00E72490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</w:rPr>
      </w:pPr>
    </w:p>
    <w:p w14:paraId="2168BB07" w14:textId="77777777" w:rsidR="00E72490" w:rsidRPr="005776E2" w:rsidRDefault="00E72490" w:rsidP="00E72490">
      <w:pPr>
        <w:ind w:left="38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eastAsia="Montserrat" w:cstheme="minorHAnsi"/>
          <w:sz w:val="28"/>
          <w:szCs w:val="28"/>
        </w:rPr>
        <w:t xml:space="preserve"> УТВЕРЖДАЮ </w:t>
      </w:r>
    </w:p>
    <w:p w14:paraId="49DBD130" w14:textId="77777777" w:rsidR="00E72490" w:rsidRDefault="00E72490" w:rsidP="00E72490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</w:rPr>
      </w:pPr>
      <w:r w:rsidRPr="00E256AE">
        <w:rPr>
          <w:rFonts w:cstheme="minorHAnsi"/>
          <w:sz w:val="28"/>
          <w:szCs w:val="28"/>
        </w:rPr>
        <w:t>ИП Красовская А. М.</w:t>
      </w:r>
    </w:p>
    <w:p w14:paraId="10F4E985" w14:textId="77777777" w:rsidR="00E72490" w:rsidRPr="005776E2" w:rsidRDefault="00E72490" w:rsidP="00E72490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cstheme="minorHAnsi"/>
          <w:sz w:val="28"/>
          <w:szCs w:val="28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</w:rPr>
        <w:t>_______________</w:t>
      </w:r>
      <w:r w:rsidRPr="005776E2">
        <w:rPr>
          <w:rFonts w:cstheme="minorHAnsi"/>
          <w:sz w:val="28"/>
          <w:szCs w:val="28"/>
        </w:rPr>
        <w:t>_2025</w:t>
      </w:r>
      <w:r>
        <w:rPr>
          <w:rFonts w:cstheme="minorHAnsi"/>
          <w:sz w:val="28"/>
          <w:szCs w:val="28"/>
        </w:rPr>
        <w:t xml:space="preserve">г. </w:t>
      </w:r>
      <w:r w:rsidRPr="005776E2">
        <w:rPr>
          <w:rFonts w:eastAsia="Montserrat" w:cstheme="minorHAnsi"/>
          <w:sz w:val="28"/>
          <w:szCs w:val="28"/>
        </w:rPr>
        <w:t xml:space="preserve">                                               </w:t>
      </w:r>
    </w:p>
    <w:bookmarkEnd w:id="0"/>
    <w:p w14:paraId="583E30C1" w14:textId="6C5B3687" w:rsidR="00B52091" w:rsidRPr="00B52091" w:rsidRDefault="00B52091" w:rsidP="00B52091">
      <w:pPr>
        <w:widowControl/>
        <w:autoSpaceDE/>
        <w:autoSpaceDN/>
        <w:spacing w:after="120" w:line="360" w:lineRule="auto"/>
        <w:jc w:val="center"/>
        <w:outlineLvl w:val="0"/>
        <w:rPr>
          <w:b/>
          <w:bCs/>
          <w:color w:val="1B1B1B"/>
          <w:kern w:val="36"/>
          <w:sz w:val="28"/>
          <w:szCs w:val="28"/>
          <w:lang w:eastAsia="ru-RU"/>
        </w:rPr>
      </w:pPr>
      <w:r w:rsidRPr="00B52091">
        <w:rPr>
          <w:rFonts w:eastAsia="Montserrat"/>
          <w:sz w:val="28"/>
          <w:szCs w:val="28"/>
        </w:rPr>
        <w:t xml:space="preserve">                                               </w:t>
      </w:r>
    </w:p>
    <w:p w14:paraId="318EA468" w14:textId="77777777" w:rsidR="00B52091" w:rsidRPr="00B52091" w:rsidRDefault="00B52091" w:rsidP="00B52091">
      <w:pPr>
        <w:widowControl/>
        <w:autoSpaceDE/>
        <w:autoSpaceDN/>
        <w:spacing w:after="120" w:line="360" w:lineRule="auto"/>
        <w:jc w:val="center"/>
        <w:outlineLvl w:val="0"/>
        <w:rPr>
          <w:b/>
          <w:bCs/>
          <w:color w:val="1B1B1B"/>
          <w:kern w:val="36"/>
          <w:sz w:val="28"/>
          <w:szCs w:val="28"/>
          <w:lang w:eastAsia="ru-RU"/>
        </w:rPr>
      </w:pPr>
    </w:p>
    <w:p w14:paraId="08FA1101" w14:textId="5408CC20" w:rsidR="00622D08" w:rsidRDefault="00622D08" w:rsidP="00622D08">
      <w:pPr>
        <w:ind w:left="-1134" w:right="54"/>
        <w:jc w:val="center"/>
        <w:rPr>
          <w:b/>
          <w:bCs/>
          <w:spacing w:val="-3"/>
          <w:sz w:val="28"/>
          <w:szCs w:val="28"/>
        </w:rPr>
      </w:pPr>
      <w:r>
        <w:rPr>
          <w:rStyle w:val="a8"/>
          <w:spacing w:val="-2"/>
          <w:sz w:val="28"/>
          <w:szCs w:val="28"/>
        </w:rPr>
        <w:t xml:space="preserve">Информация о </w:t>
      </w:r>
      <w:r>
        <w:rPr>
          <w:b/>
          <w:bCs/>
          <w:sz w:val="28"/>
          <w:szCs w:val="28"/>
        </w:rPr>
        <w:t xml:space="preserve">мерах 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обеспечению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условий</w:t>
      </w:r>
    </w:p>
    <w:p w14:paraId="7C6B0D94" w14:textId="77777777" w:rsidR="00622D08" w:rsidRDefault="00622D08" w:rsidP="00622D08">
      <w:pPr>
        <w:ind w:left="-1134" w:right="54"/>
        <w:jc w:val="center"/>
        <w:rPr>
          <w:b/>
          <w:bCs/>
          <w:color w:val="34343C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доступности</w:t>
      </w:r>
      <w:r>
        <w:rPr>
          <w:b/>
          <w:bCs/>
          <w:spacing w:val="-2"/>
          <w:sz w:val="28"/>
          <w:szCs w:val="28"/>
        </w:rPr>
        <w:t xml:space="preserve">  образовательных услуг </w:t>
      </w:r>
      <w:r>
        <w:rPr>
          <w:b/>
          <w:bCs/>
          <w:sz w:val="28"/>
          <w:szCs w:val="28"/>
        </w:rPr>
        <w:t>для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инвалидов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и </w:t>
      </w:r>
      <w:r>
        <w:rPr>
          <w:b/>
          <w:bCs/>
          <w:color w:val="34343C"/>
          <w:sz w:val="28"/>
          <w:szCs w:val="28"/>
          <w:lang w:eastAsia="ru-RU"/>
        </w:rPr>
        <w:t>маломобильным</w:t>
      </w:r>
    </w:p>
    <w:p w14:paraId="56C2EF20" w14:textId="79B8D50A" w:rsidR="00890DAA" w:rsidRPr="00B52091" w:rsidRDefault="00622D08" w:rsidP="00890D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jc w:val="center"/>
        <w:rPr>
          <w:sz w:val="28"/>
          <w:szCs w:val="28"/>
        </w:rPr>
      </w:pPr>
      <w:r>
        <w:rPr>
          <w:b/>
          <w:bCs/>
          <w:color w:val="34343C"/>
          <w:sz w:val="28"/>
          <w:szCs w:val="28"/>
          <w:lang w:eastAsia="ru-RU"/>
        </w:rPr>
        <w:t xml:space="preserve">группам населения в </w:t>
      </w:r>
      <w:bookmarkStart w:id="1" w:name="_Hlk216638637"/>
      <w:r w:rsidR="00E72490" w:rsidRPr="00A92EFD">
        <w:rPr>
          <w:rFonts w:cstheme="minorHAnsi"/>
          <w:b/>
          <w:bCs/>
          <w:sz w:val="28"/>
          <w:szCs w:val="28"/>
        </w:rPr>
        <w:t>ИП Красовская</w:t>
      </w:r>
      <w:r w:rsidR="00E72490">
        <w:rPr>
          <w:rFonts w:cstheme="minorHAnsi"/>
          <w:b/>
          <w:bCs/>
          <w:sz w:val="28"/>
          <w:szCs w:val="28"/>
        </w:rPr>
        <w:t xml:space="preserve"> А. М.</w:t>
      </w:r>
      <w:bookmarkEnd w:id="1"/>
    </w:p>
    <w:p w14:paraId="31F4EC24" w14:textId="0F5C9337" w:rsidR="00622D08" w:rsidRDefault="00622D08" w:rsidP="00622D08">
      <w:pPr>
        <w:widowControl/>
        <w:shd w:val="clear" w:color="auto" w:fill="FFFFFF"/>
        <w:autoSpaceDE/>
        <w:jc w:val="center"/>
        <w:rPr>
          <w:b/>
          <w:bCs/>
          <w:color w:val="34343C"/>
          <w:sz w:val="28"/>
          <w:szCs w:val="28"/>
          <w:lang w:eastAsia="ru-RU"/>
        </w:rPr>
      </w:pPr>
    </w:p>
    <w:p w14:paraId="61494C81" w14:textId="77777777" w:rsidR="00622D08" w:rsidRDefault="00622D08" w:rsidP="00622D08">
      <w:pPr>
        <w:widowControl/>
        <w:shd w:val="clear" w:color="auto" w:fill="FFFFFF"/>
        <w:autoSpaceDE/>
        <w:rPr>
          <w:b/>
          <w:bCs/>
          <w:color w:val="34343C"/>
          <w:sz w:val="28"/>
          <w:szCs w:val="28"/>
          <w:lang w:eastAsia="ru-RU"/>
        </w:rPr>
      </w:pPr>
    </w:p>
    <w:p w14:paraId="11948168" w14:textId="618EE340" w:rsidR="00D651BE" w:rsidRPr="00B52091" w:rsidRDefault="00B52091" w:rsidP="008E12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rPr>
          <w:color w:val="1B1B1B"/>
          <w:sz w:val="28"/>
          <w:szCs w:val="28"/>
          <w:lang w:eastAsia="ru-RU"/>
        </w:rPr>
      </w:pPr>
      <w:r w:rsidRPr="00D651BE">
        <w:rPr>
          <w:color w:val="1B1B1B"/>
          <w:sz w:val="28"/>
          <w:szCs w:val="28"/>
          <w:lang w:eastAsia="ru-RU"/>
        </w:rPr>
        <w:t xml:space="preserve">В </w:t>
      </w:r>
      <w:r w:rsidR="00E72490" w:rsidRPr="00E256AE">
        <w:rPr>
          <w:rFonts w:cstheme="minorHAnsi"/>
          <w:sz w:val="28"/>
          <w:szCs w:val="28"/>
        </w:rPr>
        <w:t>ИП</w:t>
      </w:r>
      <w:r w:rsidR="00E72490">
        <w:rPr>
          <w:rFonts w:cstheme="minorHAnsi"/>
          <w:sz w:val="28"/>
          <w:szCs w:val="28"/>
        </w:rPr>
        <w:t xml:space="preserve"> </w:t>
      </w:r>
      <w:r w:rsidR="00E72490" w:rsidRPr="00E256AE">
        <w:rPr>
          <w:rFonts w:cstheme="minorHAnsi"/>
          <w:sz w:val="28"/>
          <w:szCs w:val="28"/>
        </w:rPr>
        <w:t>Красовская А. М.</w:t>
      </w:r>
      <w:r w:rsidR="00E72490">
        <w:rPr>
          <w:rFonts w:cstheme="minorHAnsi"/>
          <w:sz w:val="28"/>
          <w:szCs w:val="28"/>
        </w:rPr>
        <w:t xml:space="preserve"> </w:t>
      </w:r>
      <w:r w:rsidR="00D651BE" w:rsidRPr="00B52091">
        <w:rPr>
          <w:color w:val="1B1B1B"/>
          <w:sz w:val="28"/>
          <w:szCs w:val="28"/>
          <w:lang w:eastAsia="ru-RU"/>
        </w:rPr>
        <w:t>нет в наличии специальных оборудованных учебных кабинетов, приспособленных для использования инвалидами и лицами с ограниченными возможностями здоровья. Имеющиеся учебные кабинеты подходят для занятий с детьми, ограничения здоровья которых позволяют заниматься в стандартно оборудованном учебном кабинете</w:t>
      </w:r>
      <w:r w:rsidR="008A5B68" w:rsidRPr="008A5B68">
        <w:rPr>
          <w:color w:val="1B1B1B"/>
          <w:sz w:val="28"/>
          <w:szCs w:val="28"/>
          <w:lang w:eastAsia="ru-RU"/>
        </w:rPr>
        <w:t xml:space="preserve"> </w:t>
      </w:r>
      <w:r w:rsidR="008A5B68">
        <w:rPr>
          <w:color w:val="1B1B1B"/>
          <w:sz w:val="28"/>
          <w:szCs w:val="28"/>
          <w:lang w:eastAsia="ru-RU"/>
        </w:rPr>
        <w:t>в онлайн формате</w:t>
      </w:r>
      <w:r w:rsidR="00D651BE" w:rsidRPr="00B52091">
        <w:rPr>
          <w:color w:val="1B1B1B"/>
          <w:sz w:val="28"/>
          <w:szCs w:val="28"/>
          <w:lang w:eastAsia="ru-RU"/>
        </w:rPr>
        <w:t>.</w:t>
      </w:r>
    </w:p>
    <w:p w14:paraId="3A6FAAA8" w14:textId="637F8DEE" w:rsidR="00D651BE" w:rsidRPr="00B52091" w:rsidRDefault="00D651BE" w:rsidP="008E12D6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 w:rsidRPr="00B52091">
        <w:rPr>
          <w:sz w:val="28"/>
          <w:szCs w:val="28"/>
          <w:lang w:eastAsia="ru-RU"/>
        </w:rPr>
        <w:t xml:space="preserve">Учебные кабинеты оснащены </w:t>
      </w:r>
      <w:r w:rsidRPr="00B52091">
        <w:rPr>
          <w:color w:val="1B1B1B"/>
          <w:sz w:val="28"/>
          <w:szCs w:val="28"/>
          <w:lang w:eastAsia="ru-RU"/>
        </w:rPr>
        <w:t>необходимым оборудованием, дидактическими и техническими средствами, учебно-вспомогательными материалами и соответствуют требованиям для успешной реализации теоретической и практической частей образовательных программ</w:t>
      </w:r>
      <w:r w:rsidR="00313470">
        <w:rPr>
          <w:color w:val="1B1B1B"/>
          <w:sz w:val="28"/>
          <w:szCs w:val="28"/>
          <w:lang w:eastAsia="ru-RU"/>
        </w:rPr>
        <w:t xml:space="preserve"> дополнительного образования </w:t>
      </w:r>
      <w:r w:rsidRPr="00B52091">
        <w:rPr>
          <w:color w:val="1B1B1B"/>
          <w:sz w:val="28"/>
          <w:szCs w:val="28"/>
          <w:lang w:eastAsia="ru-RU"/>
        </w:rPr>
        <w:t>, в соответствии с требованиями ФГОС.</w:t>
      </w:r>
    </w:p>
    <w:p w14:paraId="68F2BB3B" w14:textId="1342DF99" w:rsidR="00D651BE" w:rsidRPr="00B52091" w:rsidRDefault="00D651BE" w:rsidP="008E12D6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 xml:space="preserve">В </w:t>
      </w:r>
      <w:r w:rsidR="00FC5912">
        <w:rPr>
          <w:color w:val="1B1B1B"/>
          <w:sz w:val="28"/>
          <w:szCs w:val="28"/>
          <w:lang w:eastAsia="ru-RU"/>
        </w:rPr>
        <w:t xml:space="preserve">образовательной </w:t>
      </w:r>
      <w:r w:rsidRPr="00B52091">
        <w:rPr>
          <w:color w:val="1B1B1B"/>
          <w:sz w:val="28"/>
          <w:szCs w:val="28"/>
          <w:lang w:eastAsia="ru-RU"/>
        </w:rPr>
        <w:t xml:space="preserve"> деятельности используются традиционные и современные технические средства обучения, оргтехника.</w:t>
      </w:r>
    </w:p>
    <w:p w14:paraId="4305BC39" w14:textId="21EFE048" w:rsidR="00D651BE" w:rsidRPr="00B52091" w:rsidRDefault="008E12D6" w:rsidP="008E12D6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>
        <w:rPr>
          <w:color w:val="1B1B1B"/>
          <w:sz w:val="28"/>
          <w:szCs w:val="28"/>
          <w:lang w:eastAsia="ru-RU"/>
        </w:rPr>
        <w:t>Групповые помещения</w:t>
      </w:r>
      <w:r w:rsidR="00D651BE" w:rsidRPr="00B52091">
        <w:rPr>
          <w:color w:val="1B1B1B"/>
          <w:sz w:val="28"/>
          <w:szCs w:val="28"/>
          <w:lang w:eastAsia="ru-RU"/>
        </w:rPr>
        <w:t xml:space="preserve"> обеспечены автоматизированными рабочими местами педагога. АРМ педагога включает:</w:t>
      </w:r>
    </w:p>
    <w:p w14:paraId="4E129EDD" w14:textId="0A7BE2F5" w:rsidR="00D651BE" w:rsidRPr="00B52091" w:rsidRDefault="008E12D6" w:rsidP="008E12D6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>
        <w:rPr>
          <w:color w:val="1B1B1B"/>
          <w:sz w:val="28"/>
          <w:szCs w:val="28"/>
          <w:lang w:eastAsia="ru-RU"/>
        </w:rPr>
        <w:t>-</w:t>
      </w:r>
      <w:r w:rsidR="00D651BE" w:rsidRPr="00B52091">
        <w:rPr>
          <w:color w:val="1B1B1B"/>
          <w:sz w:val="28"/>
          <w:szCs w:val="28"/>
          <w:lang w:eastAsia="ru-RU"/>
        </w:rPr>
        <w:t>мобильный компьютер (ноутбук) с программным обеспечением для работы с документами, почтой</w:t>
      </w:r>
    </w:p>
    <w:p w14:paraId="3B655B0D" w14:textId="4DBE7857" w:rsidR="00D651BE" w:rsidRPr="00B52091" w:rsidRDefault="008E12D6" w:rsidP="008E12D6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>
        <w:rPr>
          <w:color w:val="1B1B1B"/>
          <w:sz w:val="28"/>
          <w:szCs w:val="28"/>
          <w:lang w:eastAsia="ru-RU"/>
        </w:rPr>
        <w:t>-</w:t>
      </w:r>
      <w:r w:rsidR="00D651BE" w:rsidRPr="00B52091">
        <w:rPr>
          <w:color w:val="1B1B1B"/>
          <w:sz w:val="28"/>
          <w:szCs w:val="28"/>
          <w:lang w:eastAsia="ru-RU"/>
        </w:rPr>
        <w:t>интерактивное оборудование (колонки,</w:t>
      </w:r>
      <w:r w:rsidR="00FC5912">
        <w:rPr>
          <w:color w:val="1B1B1B"/>
          <w:sz w:val="28"/>
          <w:szCs w:val="28"/>
          <w:lang w:eastAsia="ru-RU"/>
        </w:rPr>
        <w:t xml:space="preserve"> проектор</w:t>
      </w:r>
      <w:r w:rsidR="00D651BE" w:rsidRPr="00B52091">
        <w:rPr>
          <w:color w:val="1B1B1B"/>
          <w:sz w:val="28"/>
          <w:szCs w:val="28"/>
          <w:lang w:eastAsia="ru-RU"/>
        </w:rPr>
        <w:t xml:space="preserve"> и пр.)</w:t>
      </w:r>
    </w:p>
    <w:p w14:paraId="3A62E89A" w14:textId="7CA0335B" w:rsidR="00D651BE" w:rsidRPr="00B52091" w:rsidRDefault="008E12D6" w:rsidP="008E12D6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>
        <w:rPr>
          <w:color w:val="1B1B1B"/>
          <w:sz w:val="28"/>
          <w:szCs w:val="28"/>
          <w:lang w:eastAsia="ru-RU"/>
        </w:rPr>
        <w:t>-</w:t>
      </w:r>
      <w:r w:rsidR="00D651BE" w:rsidRPr="00B52091">
        <w:rPr>
          <w:color w:val="1B1B1B"/>
          <w:sz w:val="28"/>
          <w:szCs w:val="28"/>
          <w:lang w:eastAsia="ru-RU"/>
        </w:rPr>
        <w:t xml:space="preserve">наглядные пособия </w:t>
      </w:r>
      <w:r w:rsidR="00FC5912" w:rsidRPr="00B52091">
        <w:rPr>
          <w:color w:val="1B1B1B"/>
          <w:sz w:val="28"/>
          <w:szCs w:val="28"/>
          <w:lang w:eastAsia="ru-RU"/>
        </w:rPr>
        <w:t>информационных</w:t>
      </w:r>
      <w:r w:rsidR="00D651BE" w:rsidRPr="00B52091">
        <w:rPr>
          <w:color w:val="1B1B1B"/>
          <w:sz w:val="28"/>
          <w:szCs w:val="28"/>
          <w:lang w:eastAsia="ru-RU"/>
        </w:rPr>
        <w:t xml:space="preserve"> электронных носителях.</w:t>
      </w:r>
    </w:p>
    <w:p w14:paraId="7F821E7A" w14:textId="246FA55F" w:rsidR="00D651BE" w:rsidRDefault="00D651BE" w:rsidP="008E12D6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 xml:space="preserve">Автоматизированное рабочее место включает не только собственно компьютерное рабочее место, но и специализированное цифровое </w:t>
      </w:r>
      <w:r w:rsidRPr="00B52091">
        <w:rPr>
          <w:color w:val="1B1B1B"/>
          <w:sz w:val="28"/>
          <w:szCs w:val="28"/>
          <w:lang w:eastAsia="ru-RU"/>
        </w:rPr>
        <w:lastRenderedPageBreak/>
        <w:t>оборудование, а также программное обеспечение и среду сетевого взаимодействия, позволяющие педагогу наиболее полно реализовать профессиональные и образовательные потребности.</w:t>
      </w:r>
    </w:p>
    <w:p w14:paraId="596CEA2A" w14:textId="06157ACB" w:rsidR="00D651BE" w:rsidRPr="00B52091" w:rsidRDefault="00D651BE" w:rsidP="008E12D6">
      <w:pPr>
        <w:widowControl/>
        <w:autoSpaceDE/>
        <w:autoSpaceDN/>
        <w:spacing w:line="360" w:lineRule="auto"/>
        <w:ind w:firstLine="851"/>
        <w:jc w:val="center"/>
        <w:rPr>
          <w:b/>
          <w:bCs/>
          <w:color w:val="1B1B1B"/>
          <w:sz w:val="28"/>
          <w:szCs w:val="28"/>
          <w:lang w:eastAsia="ru-RU"/>
        </w:rPr>
      </w:pPr>
      <w:r w:rsidRPr="00B52091">
        <w:rPr>
          <w:b/>
          <w:bCs/>
          <w:color w:val="1B1B1B"/>
          <w:sz w:val="28"/>
          <w:szCs w:val="28"/>
          <w:lang w:eastAsia="ru-RU"/>
        </w:rPr>
        <w:t>Информация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здоровья.</w:t>
      </w:r>
    </w:p>
    <w:p w14:paraId="42603735" w14:textId="36EBC3FE" w:rsidR="00D651BE" w:rsidRPr="00B52091" w:rsidRDefault="00D651BE" w:rsidP="008E12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 xml:space="preserve">В </w:t>
      </w:r>
      <w:r w:rsidR="00E72490" w:rsidRPr="00E256AE">
        <w:rPr>
          <w:rFonts w:cstheme="minorHAnsi"/>
          <w:sz w:val="28"/>
          <w:szCs w:val="28"/>
        </w:rPr>
        <w:t>ИП</w:t>
      </w:r>
      <w:r w:rsidR="00E72490">
        <w:rPr>
          <w:rFonts w:cstheme="minorHAnsi"/>
          <w:sz w:val="28"/>
          <w:szCs w:val="28"/>
        </w:rPr>
        <w:t xml:space="preserve"> </w:t>
      </w:r>
      <w:r w:rsidR="00E72490" w:rsidRPr="00E256AE">
        <w:rPr>
          <w:rFonts w:cstheme="minorHAnsi"/>
          <w:sz w:val="28"/>
          <w:szCs w:val="28"/>
        </w:rPr>
        <w:t>Красовская А. М.</w:t>
      </w:r>
      <w:r w:rsidR="00E72490">
        <w:rPr>
          <w:rFonts w:cstheme="minorHAnsi"/>
          <w:sz w:val="28"/>
          <w:szCs w:val="28"/>
        </w:rPr>
        <w:t xml:space="preserve"> </w:t>
      </w:r>
      <w:r w:rsidRPr="00B52091">
        <w:rPr>
          <w:color w:val="1B1B1B"/>
          <w:sz w:val="28"/>
          <w:szCs w:val="28"/>
          <w:lang w:eastAsia="ru-RU"/>
        </w:rPr>
        <w:t xml:space="preserve">осуществлен доступ к информационно-коммуникационной сети Интернет для всех </w:t>
      </w:r>
      <w:r w:rsidR="0026451B">
        <w:rPr>
          <w:color w:val="1B1B1B"/>
          <w:sz w:val="28"/>
          <w:szCs w:val="28"/>
          <w:lang w:eastAsia="ru-RU"/>
        </w:rPr>
        <w:t>обу</w:t>
      </w:r>
      <w:r w:rsidRPr="00B52091">
        <w:rPr>
          <w:color w:val="1B1B1B"/>
          <w:sz w:val="28"/>
          <w:szCs w:val="28"/>
          <w:lang w:eastAsia="ru-RU"/>
        </w:rPr>
        <w:t>чащихся, в том числе с инвалидностью и ОВЗ. Доступ имеется во всех учебных кабинетах и библиотеке.</w:t>
      </w:r>
    </w:p>
    <w:p w14:paraId="0032BFF4" w14:textId="77777777" w:rsidR="00D651BE" w:rsidRPr="005C4737" w:rsidRDefault="00D651BE" w:rsidP="00411C6E">
      <w:pPr>
        <w:widowControl/>
        <w:autoSpaceDE/>
        <w:autoSpaceDN/>
        <w:spacing w:line="360" w:lineRule="auto"/>
        <w:ind w:firstLine="851"/>
        <w:jc w:val="center"/>
        <w:rPr>
          <w:b/>
          <w:bCs/>
          <w:color w:val="1B1B1B"/>
          <w:sz w:val="28"/>
          <w:szCs w:val="28"/>
          <w:lang w:eastAsia="ru-RU"/>
        </w:rPr>
      </w:pPr>
      <w:r w:rsidRPr="005C4737">
        <w:rPr>
          <w:b/>
          <w:bCs/>
          <w:color w:val="1B1B1B"/>
          <w:sz w:val="28"/>
          <w:szCs w:val="28"/>
          <w:lang w:eastAsia="ru-RU"/>
        </w:rPr>
        <w:t>Информация о библиотеке, приспособленной для использования инвалидами и лицами с ограниченными возможностями здоровья</w:t>
      </w:r>
    </w:p>
    <w:p w14:paraId="35FAA2FF" w14:textId="2BAAFC5D" w:rsidR="00D651BE" w:rsidRPr="00B52091" w:rsidRDefault="00D651BE" w:rsidP="00411C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 xml:space="preserve">В </w:t>
      </w:r>
      <w:r w:rsidR="00FF2E17" w:rsidRPr="00D651BE">
        <w:rPr>
          <w:color w:val="1B1B1B"/>
          <w:sz w:val="28"/>
          <w:szCs w:val="28"/>
          <w:lang w:eastAsia="ru-RU"/>
        </w:rPr>
        <w:t xml:space="preserve"> </w:t>
      </w:r>
      <w:r w:rsidR="00E72490" w:rsidRPr="00E256AE">
        <w:rPr>
          <w:rFonts w:cstheme="minorHAnsi"/>
          <w:sz w:val="28"/>
          <w:szCs w:val="28"/>
        </w:rPr>
        <w:t>ИП</w:t>
      </w:r>
      <w:r w:rsidR="00E72490">
        <w:rPr>
          <w:rFonts w:cstheme="minorHAnsi"/>
          <w:sz w:val="28"/>
          <w:szCs w:val="28"/>
        </w:rPr>
        <w:t xml:space="preserve"> </w:t>
      </w:r>
      <w:r w:rsidR="00E72490" w:rsidRPr="00E256AE">
        <w:rPr>
          <w:rFonts w:cstheme="minorHAnsi"/>
          <w:sz w:val="28"/>
          <w:szCs w:val="28"/>
        </w:rPr>
        <w:t>Красовская А. М</w:t>
      </w:r>
      <w:r w:rsidR="00411C6E">
        <w:rPr>
          <w:sz w:val="28"/>
          <w:szCs w:val="28"/>
        </w:rPr>
        <w:t xml:space="preserve">. </w:t>
      </w:r>
      <w:r w:rsidRPr="00B52091">
        <w:rPr>
          <w:color w:val="1B1B1B"/>
          <w:sz w:val="28"/>
          <w:szCs w:val="28"/>
          <w:lang w:eastAsia="ru-RU"/>
        </w:rPr>
        <w:t xml:space="preserve">имеется </w:t>
      </w:r>
      <w:r w:rsidR="005C4737">
        <w:rPr>
          <w:color w:val="1B1B1B"/>
          <w:sz w:val="28"/>
          <w:szCs w:val="28"/>
          <w:lang w:eastAsia="ru-RU"/>
        </w:rPr>
        <w:t>возможность</w:t>
      </w:r>
      <w:r w:rsidRPr="00B52091">
        <w:rPr>
          <w:color w:val="1B1B1B"/>
          <w:sz w:val="28"/>
          <w:szCs w:val="28"/>
          <w:lang w:eastAsia="ru-RU"/>
        </w:rPr>
        <w:t xml:space="preserve"> выхода в интернет и контролем копирования и распечатывания документов. Все обучающиеся обеспечены соответствующей литературой</w:t>
      </w:r>
      <w:r w:rsidR="005C4737">
        <w:rPr>
          <w:color w:val="1B1B1B"/>
          <w:sz w:val="28"/>
          <w:szCs w:val="28"/>
          <w:lang w:eastAsia="ru-RU"/>
        </w:rPr>
        <w:t>.</w:t>
      </w:r>
    </w:p>
    <w:p w14:paraId="1D3801B9" w14:textId="77777777" w:rsidR="00D651BE" w:rsidRPr="00B52091" w:rsidRDefault="00D651BE" w:rsidP="00411C6E">
      <w:pPr>
        <w:widowControl/>
        <w:autoSpaceDE/>
        <w:autoSpaceDN/>
        <w:spacing w:line="360" w:lineRule="auto"/>
        <w:ind w:firstLine="851"/>
        <w:jc w:val="center"/>
        <w:rPr>
          <w:b/>
          <w:bCs/>
          <w:color w:val="1B1B1B"/>
          <w:sz w:val="28"/>
          <w:szCs w:val="28"/>
          <w:lang w:eastAsia="ru-RU"/>
        </w:rPr>
      </w:pPr>
      <w:r w:rsidRPr="00B52091">
        <w:rPr>
          <w:b/>
          <w:bCs/>
          <w:color w:val="1B1B1B"/>
          <w:sz w:val="28"/>
          <w:szCs w:val="28"/>
          <w:lang w:eastAsia="ru-RU"/>
        </w:rPr>
        <w:t>Информация о наличии специальных технических средств обучения коллективного и индивидуального пользования.</w:t>
      </w:r>
    </w:p>
    <w:p w14:paraId="08A6E3D6" w14:textId="5B4E5BDF" w:rsidR="00D651BE" w:rsidRPr="00B52091" w:rsidRDefault="00D651BE" w:rsidP="00411C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 xml:space="preserve">В </w:t>
      </w:r>
      <w:r w:rsidR="00FF2E17" w:rsidRPr="00D651BE">
        <w:rPr>
          <w:color w:val="1B1B1B"/>
          <w:sz w:val="28"/>
          <w:szCs w:val="28"/>
          <w:lang w:eastAsia="ru-RU"/>
        </w:rPr>
        <w:t xml:space="preserve"> </w:t>
      </w:r>
      <w:r w:rsidR="00E72490" w:rsidRPr="00E256AE">
        <w:rPr>
          <w:rFonts w:cstheme="minorHAnsi"/>
          <w:sz w:val="28"/>
          <w:szCs w:val="28"/>
        </w:rPr>
        <w:t>ИП</w:t>
      </w:r>
      <w:r w:rsidR="00E72490">
        <w:rPr>
          <w:rFonts w:cstheme="minorHAnsi"/>
          <w:sz w:val="28"/>
          <w:szCs w:val="28"/>
        </w:rPr>
        <w:t xml:space="preserve"> </w:t>
      </w:r>
      <w:r w:rsidR="00E72490" w:rsidRPr="00E256AE">
        <w:rPr>
          <w:rFonts w:cstheme="minorHAnsi"/>
          <w:sz w:val="28"/>
          <w:szCs w:val="28"/>
        </w:rPr>
        <w:t>Красовская А. М.</w:t>
      </w:r>
      <w:r w:rsidR="00E72490">
        <w:rPr>
          <w:rFonts w:cstheme="minorHAnsi"/>
          <w:sz w:val="28"/>
          <w:szCs w:val="28"/>
        </w:rPr>
        <w:t xml:space="preserve"> </w:t>
      </w:r>
      <w:r w:rsidRPr="00B52091">
        <w:rPr>
          <w:color w:val="1B1B1B"/>
          <w:sz w:val="28"/>
          <w:szCs w:val="28"/>
          <w:lang w:eastAsia="ru-RU"/>
        </w:rPr>
        <w:t xml:space="preserve">отсутствуют обучающиеся с ОВЗ и инвалидностью, которым требуются специальные технические средства обучения индивидуального пользования в постоянное пользование. В случае возникновения запроса специальные технические средства обучения индивидуального пользования в постоянное пользование </w:t>
      </w:r>
      <w:r w:rsidR="0023301C" w:rsidRPr="0023301C">
        <w:rPr>
          <w:color w:val="1B1B1B"/>
          <w:sz w:val="28"/>
          <w:szCs w:val="28"/>
          <w:highlight w:val="yellow"/>
          <w:lang w:eastAsia="ru-RU"/>
        </w:rPr>
        <w:t xml:space="preserve">будут приобретены и </w:t>
      </w:r>
      <w:r w:rsidRPr="0023301C">
        <w:rPr>
          <w:color w:val="1B1B1B"/>
          <w:sz w:val="28"/>
          <w:szCs w:val="28"/>
          <w:highlight w:val="yellow"/>
          <w:lang w:eastAsia="ru-RU"/>
        </w:rPr>
        <w:t>предостав</w:t>
      </w:r>
      <w:r w:rsidR="0023301C" w:rsidRPr="0023301C">
        <w:rPr>
          <w:color w:val="1B1B1B"/>
          <w:sz w:val="28"/>
          <w:szCs w:val="28"/>
          <w:highlight w:val="yellow"/>
          <w:lang w:eastAsia="ru-RU"/>
        </w:rPr>
        <w:t>я</w:t>
      </w:r>
      <w:r w:rsidRPr="0023301C">
        <w:rPr>
          <w:color w:val="1B1B1B"/>
          <w:sz w:val="28"/>
          <w:szCs w:val="28"/>
          <w:highlight w:val="yellow"/>
          <w:lang w:eastAsia="ru-RU"/>
        </w:rPr>
        <w:t>тся.</w:t>
      </w:r>
    </w:p>
    <w:p w14:paraId="01FC9000" w14:textId="0D180BAB" w:rsidR="00D651BE" w:rsidRPr="00B52091" w:rsidRDefault="00D651BE" w:rsidP="00855881">
      <w:pPr>
        <w:widowControl/>
        <w:autoSpaceDE/>
        <w:autoSpaceDN/>
        <w:spacing w:line="360" w:lineRule="auto"/>
        <w:ind w:firstLine="851"/>
        <w:jc w:val="center"/>
        <w:rPr>
          <w:b/>
          <w:bCs/>
          <w:color w:val="1B1B1B"/>
          <w:sz w:val="28"/>
          <w:szCs w:val="28"/>
          <w:lang w:eastAsia="ru-RU"/>
        </w:rPr>
      </w:pPr>
      <w:r w:rsidRPr="00B52091">
        <w:rPr>
          <w:b/>
          <w:bCs/>
          <w:color w:val="1B1B1B"/>
          <w:sz w:val="28"/>
          <w:szCs w:val="28"/>
          <w:lang w:eastAsia="ru-RU"/>
        </w:rPr>
        <w:t>Информация об электронных образовательных ресурсах, к которым обеспечивается доступ инвалидов и лиц с ограниченными возможностями здоровья</w:t>
      </w:r>
    </w:p>
    <w:p w14:paraId="512D0F3D" w14:textId="0A17C208" w:rsidR="00D651BE" w:rsidRPr="00B52091" w:rsidRDefault="00D651BE" w:rsidP="00855881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 xml:space="preserve">В рамках образовательного процесса осуществляется доступ учащихся ко всем образовательным ресурсам сети Интернет под руководством </w:t>
      </w:r>
      <w:r w:rsidR="007E533C">
        <w:rPr>
          <w:color w:val="1B1B1B"/>
          <w:sz w:val="28"/>
          <w:szCs w:val="28"/>
          <w:lang w:eastAsia="ru-RU"/>
        </w:rPr>
        <w:t>педагога</w:t>
      </w:r>
      <w:r w:rsidRPr="00B52091">
        <w:rPr>
          <w:color w:val="1B1B1B"/>
          <w:sz w:val="28"/>
          <w:szCs w:val="28"/>
          <w:lang w:eastAsia="ru-RU"/>
        </w:rPr>
        <w:t>, проводящего занятие.</w:t>
      </w:r>
    </w:p>
    <w:p w14:paraId="48AE7CB1" w14:textId="3C4203EF" w:rsidR="00D651BE" w:rsidRPr="00B52091" w:rsidRDefault="00D651BE" w:rsidP="00855881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 xml:space="preserve">Исключён доступ </w:t>
      </w:r>
      <w:r w:rsidR="0026451B">
        <w:rPr>
          <w:color w:val="1B1B1B"/>
          <w:sz w:val="28"/>
          <w:szCs w:val="28"/>
          <w:lang w:eastAsia="ru-RU"/>
        </w:rPr>
        <w:t>обу</w:t>
      </w:r>
      <w:r w:rsidRPr="00B52091">
        <w:rPr>
          <w:color w:val="1B1B1B"/>
          <w:sz w:val="28"/>
          <w:szCs w:val="28"/>
          <w:lang w:eastAsia="ru-RU"/>
        </w:rPr>
        <w:t>чащихся к сети Интернет без присутствия п</w:t>
      </w:r>
      <w:r w:rsidR="007E533C">
        <w:rPr>
          <w:color w:val="1B1B1B"/>
          <w:sz w:val="28"/>
          <w:szCs w:val="28"/>
          <w:lang w:eastAsia="ru-RU"/>
        </w:rPr>
        <w:t>едагога</w:t>
      </w:r>
      <w:r w:rsidRPr="00B52091">
        <w:rPr>
          <w:color w:val="1B1B1B"/>
          <w:sz w:val="28"/>
          <w:szCs w:val="28"/>
          <w:lang w:eastAsia="ru-RU"/>
        </w:rPr>
        <w:t>.</w:t>
      </w:r>
    </w:p>
    <w:p w14:paraId="68F2617F" w14:textId="77777777" w:rsidR="00D651BE" w:rsidRPr="00B52091" w:rsidRDefault="00D651BE" w:rsidP="00855881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lastRenderedPageBreak/>
        <w:t>На всех компьютерах, подключенных к сети Интернет, установлена и настроена программа контентной фильтрации, обеспечивающая исключение доступа к ресурсам Интернет, не относящимся к образовательному процессу.</w:t>
      </w:r>
    </w:p>
    <w:p w14:paraId="3593451D" w14:textId="77777777" w:rsidR="00D651BE" w:rsidRPr="00B52091" w:rsidRDefault="00D651BE" w:rsidP="00855881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>Приказами по образовательному учреждению назначены ответственные за доступ к сети Интернет и ответственный за установку и настройку программы контентной фильтрации.</w:t>
      </w:r>
    </w:p>
    <w:p w14:paraId="44BCFB83" w14:textId="77777777" w:rsidR="00D651BE" w:rsidRPr="00B52091" w:rsidRDefault="00D651BE" w:rsidP="00855881">
      <w:pPr>
        <w:widowControl/>
        <w:autoSpaceDE/>
        <w:autoSpaceDN/>
        <w:spacing w:line="360" w:lineRule="auto"/>
        <w:ind w:firstLine="851"/>
        <w:jc w:val="center"/>
        <w:rPr>
          <w:b/>
          <w:bCs/>
          <w:color w:val="1B1B1B"/>
          <w:sz w:val="28"/>
          <w:szCs w:val="28"/>
          <w:lang w:eastAsia="ru-RU"/>
        </w:rPr>
      </w:pPr>
      <w:r w:rsidRPr="00B52091">
        <w:rPr>
          <w:b/>
          <w:bCs/>
          <w:color w:val="1B1B1B"/>
          <w:sz w:val="28"/>
          <w:szCs w:val="28"/>
          <w:lang w:eastAsia="ru-RU"/>
        </w:rPr>
        <w:t>Информация о средствах обучения и воспитания, приспособленных для использования инвалидами и лицами с ограниченными возможностями здоровья</w:t>
      </w:r>
      <w:r w:rsidR="00955D67" w:rsidRPr="00B52091">
        <w:rPr>
          <w:b/>
          <w:bCs/>
          <w:color w:val="1B1B1B"/>
          <w:sz w:val="28"/>
          <w:szCs w:val="28"/>
          <w:lang w:eastAsia="ru-RU"/>
        </w:rPr>
        <w:t>.</w:t>
      </w:r>
    </w:p>
    <w:p w14:paraId="21099DD8" w14:textId="6344BD8E" w:rsidR="00D651BE" w:rsidRDefault="00D651BE" w:rsidP="00855881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 xml:space="preserve">Во время проведения занятий в </w:t>
      </w:r>
      <w:r w:rsidR="005520BC">
        <w:rPr>
          <w:color w:val="1B1B1B"/>
          <w:sz w:val="28"/>
          <w:szCs w:val="28"/>
          <w:lang w:eastAsia="ru-RU"/>
        </w:rPr>
        <w:t>группах</w:t>
      </w:r>
      <w:r w:rsidRPr="00B52091">
        <w:rPr>
          <w:color w:val="1B1B1B"/>
          <w:sz w:val="28"/>
          <w:szCs w:val="28"/>
          <w:lang w:eastAsia="ru-RU"/>
        </w:rPr>
        <w:t xml:space="preserve"> возможно применение мультимедийных средств, оргтехники мультимедиа-проекторов и иных средств для повышения уровня восприятия </w:t>
      </w:r>
      <w:r w:rsidR="005520BC">
        <w:rPr>
          <w:color w:val="1B1B1B"/>
          <w:sz w:val="28"/>
          <w:szCs w:val="28"/>
          <w:lang w:eastAsia="ru-RU"/>
        </w:rPr>
        <w:t xml:space="preserve">образовательной </w:t>
      </w:r>
      <w:r w:rsidRPr="00B52091">
        <w:rPr>
          <w:color w:val="1B1B1B"/>
          <w:sz w:val="28"/>
          <w:szCs w:val="28"/>
          <w:lang w:eastAsia="ru-RU"/>
        </w:rPr>
        <w:t xml:space="preserve">информации обучающимися с различными нарушениями. Для разъяснения отдельных вопросов изучаемой дисциплины педагогами дополнительно проводятся групповые и индивидуальнее </w:t>
      </w:r>
      <w:r w:rsidR="005520BC">
        <w:rPr>
          <w:color w:val="1B1B1B"/>
          <w:sz w:val="28"/>
          <w:szCs w:val="28"/>
          <w:lang w:eastAsia="ru-RU"/>
        </w:rPr>
        <w:t>занятия</w:t>
      </w:r>
      <w:r w:rsidRPr="00B52091">
        <w:rPr>
          <w:color w:val="1B1B1B"/>
          <w:sz w:val="28"/>
          <w:szCs w:val="28"/>
          <w:lang w:eastAsia="ru-RU"/>
        </w:rPr>
        <w:t>.</w:t>
      </w:r>
    </w:p>
    <w:p w14:paraId="5F28E519" w14:textId="77777777" w:rsidR="008A5B68" w:rsidRPr="00B52091" w:rsidRDefault="008A5B68" w:rsidP="00855881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</w:p>
    <w:p w14:paraId="08F9255D" w14:textId="14D0B0F0" w:rsidR="00D651BE" w:rsidRPr="00B52091" w:rsidRDefault="00D651BE" w:rsidP="00855881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 xml:space="preserve">В </w:t>
      </w:r>
      <w:r w:rsidR="005520BC">
        <w:rPr>
          <w:color w:val="1B1B1B"/>
          <w:sz w:val="28"/>
          <w:szCs w:val="28"/>
          <w:lang w:eastAsia="ru-RU"/>
        </w:rPr>
        <w:t xml:space="preserve">образовательной </w:t>
      </w:r>
      <w:r w:rsidRPr="00B52091">
        <w:rPr>
          <w:color w:val="1B1B1B"/>
          <w:sz w:val="28"/>
          <w:szCs w:val="28"/>
          <w:lang w:eastAsia="ru-RU"/>
        </w:rPr>
        <w:t xml:space="preserve"> деятельности используются традиционные и современные технические средства обучения</w:t>
      </w:r>
      <w:r w:rsidR="006F58B2">
        <w:rPr>
          <w:color w:val="1B1B1B"/>
          <w:sz w:val="28"/>
          <w:szCs w:val="28"/>
          <w:lang w:eastAsia="ru-RU"/>
        </w:rPr>
        <w:t xml:space="preserve"> и</w:t>
      </w:r>
      <w:r w:rsidRPr="00B52091">
        <w:rPr>
          <w:color w:val="1B1B1B"/>
          <w:sz w:val="28"/>
          <w:szCs w:val="28"/>
          <w:lang w:eastAsia="ru-RU"/>
        </w:rPr>
        <w:t xml:space="preserve"> оргтехника.</w:t>
      </w:r>
    </w:p>
    <w:p w14:paraId="591B159C" w14:textId="18193BBF" w:rsidR="00D651BE" w:rsidRPr="00B52091" w:rsidRDefault="00D651BE" w:rsidP="008558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rPr>
          <w:color w:val="1B1B1B"/>
          <w:sz w:val="28"/>
          <w:szCs w:val="28"/>
          <w:lang w:eastAsia="ru-RU"/>
        </w:rPr>
      </w:pPr>
      <w:r w:rsidRPr="00B52091">
        <w:rPr>
          <w:color w:val="1B1B1B"/>
          <w:sz w:val="28"/>
          <w:szCs w:val="28"/>
          <w:lang w:eastAsia="ru-RU"/>
        </w:rPr>
        <w:t xml:space="preserve">В </w:t>
      </w:r>
      <w:r w:rsidR="00E72490" w:rsidRPr="00E256AE">
        <w:rPr>
          <w:rFonts w:cstheme="minorHAnsi"/>
          <w:sz w:val="28"/>
          <w:szCs w:val="28"/>
        </w:rPr>
        <w:t>ИП</w:t>
      </w:r>
      <w:r w:rsidR="00E72490">
        <w:rPr>
          <w:rFonts w:cstheme="minorHAnsi"/>
          <w:sz w:val="28"/>
          <w:szCs w:val="28"/>
        </w:rPr>
        <w:t xml:space="preserve"> </w:t>
      </w:r>
      <w:r w:rsidR="00E72490" w:rsidRPr="00E256AE">
        <w:rPr>
          <w:rFonts w:cstheme="minorHAnsi"/>
          <w:sz w:val="28"/>
          <w:szCs w:val="28"/>
        </w:rPr>
        <w:t>Красовская А. М.</w:t>
      </w:r>
      <w:r w:rsidR="00E72490">
        <w:rPr>
          <w:rFonts w:cstheme="minorHAnsi"/>
          <w:sz w:val="28"/>
          <w:szCs w:val="28"/>
        </w:rPr>
        <w:t xml:space="preserve"> </w:t>
      </w:r>
      <w:r w:rsidRPr="00B52091">
        <w:rPr>
          <w:color w:val="1B1B1B"/>
          <w:sz w:val="28"/>
          <w:szCs w:val="28"/>
          <w:lang w:eastAsia="ru-RU"/>
        </w:rPr>
        <w:t xml:space="preserve">используются </w:t>
      </w:r>
      <w:r w:rsidR="00274AB4">
        <w:rPr>
          <w:color w:val="1B1B1B"/>
          <w:sz w:val="28"/>
          <w:szCs w:val="28"/>
          <w:lang w:eastAsia="ru-RU"/>
        </w:rPr>
        <w:t xml:space="preserve">разнообразные </w:t>
      </w:r>
      <w:r w:rsidRPr="00B52091">
        <w:rPr>
          <w:color w:val="1B1B1B"/>
          <w:sz w:val="28"/>
          <w:szCs w:val="28"/>
          <w:lang w:eastAsia="ru-RU"/>
        </w:rPr>
        <w:t xml:space="preserve">средства </w:t>
      </w:r>
      <w:r w:rsidR="0026451B">
        <w:rPr>
          <w:color w:val="1B1B1B"/>
          <w:sz w:val="28"/>
          <w:szCs w:val="28"/>
          <w:lang w:eastAsia="ru-RU"/>
        </w:rPr>
        <w:t xml:space="preserve">онлайн </w:t>
      </w:r>
      <w:r w:rsidRPr="00B52091">
        <w:rPr>
          <w:color w:val="1B1B1B"/>
          <w:sz w:val="28"/>
          <w:szCs w:val="28"/>
          <w:lang w:eastAsia="ru-RU"/>
        </w:rPr>
        <w:t>обучения и воспитания:</w:t>
      </w:r>
    </w:p>
    <w:p w14:paraId="63C5AFA9" w14:textId="545F53B9" w:rsidR="00D651BE" w:rsidRPr="00B52091" w:rsidRDefault="00274AB4" w:rsidP="008E12D6">
      <w:pPr>
        <w:widowControl/>
        <w:autoSpaceDE/>
        <w:autoSpaceDN/>
        <w:spacing w:line="360" w:lineRule="auto"/>
        <w:ind w:left="1418" w:hanging="1418"/>
        <w:rPr>
          <w:color w:val="1B1B1B"/>
          <w:sz w:val="28"/>
          <w:szCs w:val="28"/>
          <w:lang w:eastAsia="ru-RU"/>
        </w:rPr>
      </w:pPr>
      <w:r>
        <w:rPr>
          <w:color w:val="1B1B1B"/>
          <w:sz w:val="28"/>
          <w:szCs w:val="28"/>
          <w:lang w:eastAsia="ru-RU"/>
        </w:rPr>
        <w:t xml:space="preserve">- </w:t>
      </w:r>
      <w:r w:rsidR="0026451B">
        <w:rPr>
          <w:color w:val="1B1B1B"/>
          <w:sz w:val="28"/>
          <w:szCs w:val="28"/>
          <w:lang w:eastAsia="ru-RU"/>
        </w:rPr>
        <w:t>Дидактические и</w:t>
      </w:r>
      <w:r>
        <w:rPr>
          <w:color w:val="1B1B1B"/>
          <w:sz w:val="28"/>
          <w:szCs w:val="28"/>
          <w:lang w:eastAsia="ru-RU"/>
        </w:rPr>
        <w:t>гры в соответствии с возрастом обучающихся</w:t>
      </w:r>
    </w:p>
    <w:p w14:paraId="096F6503" w14:textId="327B3671" w:rsidR="00D651BE" w:rsidRPr="00B52091" w:rsidRDefault="00274AB4" w:rsidP="008E12D6">
      <w:pPr>
        <w:widowControl/>
        <w:autoSpaceDE/>
        <w:autoSpaceDN/>
        <w:spacing w:line="360" w:lineRule="auto"/>
        <w:ind w:left="1418" w:hanging="1418"/>
        <w:rPr>
          <w:color w:val="1B1B1B"/>
          <w:sz w:val="28"/>
          <w:szCs w:val="28"/>
          <w:lang w:eastAsia="ru-RU"/>
        </w:rPr>
      </w:pPr>
      <w:r>
        <w:rPr>
          <w:color w:val="1B1B1B"/>
          <w:sz w:val="28"/>
          <w:szCs w:val="28"/>
          <w:lang w:eastAsia="ru-RU"/>
        </w:rPr>
        <w:t>-</w:t>
      </w:r>
      <w:r w:rsidR="00D651BE" w:rsidRPr="00B52091">
        <w:rPr>
          <w:color w:val="1B1B1B"/>
          <w:sz w:val="28"/>
          <w:szCs w:val="28"/>
          <w:lang w:eastAsia="ru-RU"/>
        </w:rPr>
        <w:t>Аудиальные (слуховые):</w:t>
      </w:r>
      <w:r>
        <w:rPr>
          <w:color w:val="1B1B1B"/>
          <w:sz w:val="28"/>
          <w:szCs w:val="28"/>
          <w:lang w:eastAsia="ru-RU"/>
        </w:rPr>
        <w:t xml:space="preserve"> м</w:t>
      </w:r>
      <w:r w:rsidR="00D651BE" w:rsidRPr="00B52091">
        <w:rPr>
          <w:color w:val="1B1B1B"/>
          <w:sz w:val="28"/>
          <w:szCs w:val="28"/>
          <w:lang w:eastAsia="ru-RU"/>
        </w:rPr>
        <w:t>агнитофоны</w:t>
      </w:r>
      <w:r>
        <w:rPr>
          <w:color w:val="1B1B1B"/>
          <w:sz w:val="28"/>
          <w:szCs w:val="28"/>
          <w:lang w:eastAsia="ru-RU"/>
        </w:rPr>
        <w:t xml:space="preserve">, </w:t>
      </w:r>
      <w:r w:rsidR="00D651BE" w:rsidRPr="00B52091">
        <w:rPr>
          <w:color w:val="1B1B1B"/>
          <w:sz w:val="28"/>
          <w:szCs w:val="28"/>
          <w:lang w:eastAsia="ru-RU"/>
        </w:rPr>
        <w:t>музыкальный центр</w:t>
      </w:r>
    </w:p>
    <w:p w14:paraId="653E1435" w14:textId="42BBA473" w:rsidR="00D651BE" w:rsidRPr="00B52091" w:rsidRDefault="00274AB4" w:rsidP="008E12D6">
      <w:pPr>
        <w:widowControl/>
        <w:autoSpaceDE/>
        <w:autoSpaceDN/>
        <w:spacing w:line="360" w:lineRule="auto"/>
        <w:ind w:left="1418" w:hanging="1418"/>
        <w:rPr>
          <w:color w:val="1B1B1B"/>
          <w:sz w:val="28"/>
          <w:szCs w:val="28"/>
          <w:lang w:eastAsia="ru-RU"/>
        </w:rPr>
      </w:pPr>
      <w:r>
        <w:rPr>
          <w:color w:val="1B1B1B"/>
          <w:sz w:val="28"/>
          <w:szCs w:val="28"/>
          <w:lang w:eastAsia="ru-RU"/>
        </w:rPr>
        <w:t xml:space="preserve">- </w:t>
      </w:r>
      <w:r w:rsidR="00D651BE" w:rsidRPr="00B52091">
        <w:rPr>
          <w:color w:val="1B1B1B"/>
          <w:sz w:val="28"/>
          <w:szCs w:val="28"/>
          <w:lang w:eastAsia="ru-RU"/>
        </w:rPr>
        <w:t>Аудиовизуальные (зрительно-слуховые):</w:t>
      </w:r>
      <w:r>
        <w:rPr>
          <w:color w:val="1B1B1B"/>
          <w:sz w:val="28"/>
          <w:szCs w:val="28"/>
          <w:lang w:eastAsia="ru-RU"/>
        </w:rPr>
        <w:t xml:space="preserve"> </w:t>
      </w:r>
      <w:r w:rsidR="00D651BE" w:rsidRPr="00B52091">
        <w:rPr>
          <w:color w:val="1B1B1B"/>
          <w:sz w:val="28"/>
          <w:szCs w:val="28"/>
          <w:lang w:eastAsia="ru-RU"/>
        </w:rPr>
        <w:t>звуковые фильмы</w:t>
      </w:r>
    </w:p>
    <w:p w14:paraId="387E25B0" w14:textId="184F89DA" w:rsidR="00D651BE" w:rsidRPr="00B52091" w:rsidRDefault="00274AB4" w:rsidP="008E12D6">
      <w:pPr>
        <w:widowControl/>
        <w:autoSpaceDE/>
        <w:autoSpaceDN/>
        <w:spacing w:line="360" w:lineRule="auto"/>
        <w:rPr>
          <w:color w:val="1B1B1B"/>
          <w:sz w:val="28"/>
          <w:szCs w:val="28"/>
          <w:lang w:eastAsia="ru-RU"/>
        </w:rPr>
      </w:pPr>
      <w:r>
        <w:rPr>
          <w:color w:val="1B1B1B"/>
          <w:sz w:val="28"/>
          <w:szCs w:val="28"/>
          <w:lang w:eastAsia="ru-RU"/>
        </w:rPr>
        <w:t xml:space="preserve">- </w:t>
      </w:r>
      <w:r w:rsidR="00D651BE" w:rsidRPr="00B52091">
        <w:rPr>
          <w:color w:val="1B1B1B"/>
          <w:sz w:val="28"/>
          <w:szCs w:val="28"/>
          <w:lang w:eastAsia="ru-RU"/>
        </w:rPr>
        <w:t>Средства, автоматизирующие процесс обучения:</w:t>
      </w:r>
      <w:r>
        <w:rPr>
          <w:color w:val="1B1B1B"/>
          <w:sz w:val="28"/>
          <w:szCs w:val="28"/>
          <w:lang w:eastAsia="ru-RU"/>
        </w:rPr>
        <w:t xml:space="preserve"> </w:t>
      </w:r>
      <w:r w:rsidR="00D651BE" w:rsidRPr="00B52091">
        <w:rPr>
          <w:color w:val="1B1B1B"/>
          <w:sz w:val="28"/>
          <w:szCs w:val="28"/>
          <w:lang w:eastAsia="ru-RU"/>
        </w:rPr>
        <w:t>компьютеры</w:t>
      </w:r>
      <w:r>
        <w:rPr>
          <w:color w:val="1B1B1B"/>
          <w:sz w:val="28"/>
          <w:szCs w:val="28"/>
          <w:lang w:eastAsia="ru-RU"/>
        </w:rPr>
        <w:t xml:space="preserve">, </w:t>
      </w:r>
      <w:r w:rsidR="00D651BE" w:rsidRPr="00B52091">
        <w:rPr>
          <w:color w:val="1B1B1B"/>
          <w:sz w:val="28"/>
          <w:szCs w:val="28"/>
          <w:lang w:eastAsia="ru-RU"/>
        </w:rPr>
        <w:t xml:space="preserve">мультимедийное </w:t>
      </w:r>
      <w:r>
        <w:rPr>
          <w:color w:val="1B1B1B"/>
          <w:sz w:val="28"/>
          <w:szCs w:val="28"/>
          <w:lang w:eastAsia="ru-RU"/>
        </w:rPr>
        <w:t>о</w:t>
      </w:r>
      <w:r w:rsidR="00D651BE" w:rsidRPr="00B52091">
        <w:rPr>
          <w:color w:val="1B1B1B"/>
          <w:sz w:val="28"/>
          <w:szCs w:val="28"/>
          <w:lang w:eastAsia="ru-RU"/>
        </w:rPr>
        <w:t>борудование</w:t>
      </w:r>
    </w:p>
    <w:p w14:paraId="0CB3CD5F" w14:textId="77777777" w:rsidR="006211EE" w:rsidRPr="00B52091" w:rsidRDefault="006211EE" w:rsidP="008E12D6">
      <w:pPr>
        <w:spacing w:line="360" w:lineRule="auto"/>
        <w:ind w:firstLine="851"/>
        <w:rPr>
          <w:sz w:val="28"/>
          <w:szCs w:val="28"/>
        </w:rPr>
      </w:pPr>
    </w:p>
    <w:sectPr w:rsidR="006211EE" w:rsidRPr="00B52091" w:rsidSect="00955D67">
      <w:pgSz w:w="11910" w:h="16840"/>
      <w:pgMar w:top="886" w:right="760" w:bottom="846" w:left="14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314"/>
    <w:multiLevelType w:val="multilevel"/>
    <w:tmpl w:val="54C8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137E9"/>
    <w:multiLevelType w:val="multilevel"/>
    <w:tmpl w:val="655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96C4F"/>
    <w:multiLevelType w:val="multilevel"/>
    <w:tmpl w:val="E58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F2343"/>
    <w:multiLevelType w:val="multilevel"/>
    <w:tmpl w:val="1474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35140"/>
    <w:multiLevelType w:val="multilevel"/>
    <w:tmpl w:val="ACF0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25E0F"/>
    <w:multiLevelType w:val="multilevel"/>
    <w:tmpl w:val="3E08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03AD5"/>
    <w:multiLevelType w:val="multilevel"/>
    <w:tmpl w:val="80A2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5469D"/>
    <w:multiLevelType w:val="multilevel"/>
    <w:tmpl w:val="53FA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B67C8"/>
    <w:multiLevelType w:val="multilevel"/>
    <w:tmpl w:val="4258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257F8"/>
    <w:multiLevelType w:val="multilevel"/>
    <w:tmpl w:val="1CF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95899"/>
    <w:multiLevelType w:val="hybridMultilevel"/>
    <w:tmpl w:val="498A87C4"/>
    <w:lvl w:ilvl="0" w:tplc="E2EABB38">
      <w:start w:val="1"/>
      <w:numFmt w:val="lowerLetter"/>
      <w:lvlText w:val="%1)"/>
      <w:lvlJc w:val="left"/>
      <w:pPr>
        <w:ind w:left="39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16BDD8">
      <w:numFmt w:val="bullet"/>
      <w:lvlText w:val="•"/>
      <w:lvlJc w:val="left"/>
      <w:pPr>
        <w:ind w:left="1314" w:hanging="289"/>
      </w:pPr>
      <w:rPr>
        <w:rFonts w:hint="default"/>
        <w:lang w:val="ru-RU" w:eastAsia="en-US" w:bidi="ar-SA"/>
      </w:rPr>
    </w:lvl>
    <w:lvl w:ilvl="2" w:tplc="9F527F46">
      <w:numFmt w:val="bullet"/>
      <w:lvlText w:val="•"/>
      <w:lvlJc w:val="left"/>
      <w:pPr>
        <w:ind w:left="2229" w:hanging="289"/>
      </w:pPr>
      <w:rPr>
        <w:rFonts w:hint="default"/>
        <w:lang w:val="ru-RU" w:eastAsia="en-US" w:bidi="ar-SA"/>
      </w:rPr>
    </w:lvl>
    <w:lvl w:ilvl="3" w:tplc="1EB8C3BE">
      <w:numFmt w:val="bullet"/>
      <w:lvlText w:val="•"/>
      <w:lvlJc w:val="left"/>
      <w:pPr>
        <w:ind w:left="3143" w:hanging="289"/>
      </w:pPr>
      <w:rPr>
        <w:rFonts w:hint="default"/>
        <w:lang w:val="ru-RU" w:eastAsia="en-US" w:bidi="ar-SA"/>
      </w:rPr>
    </w:lvl>
    <w:lvl w:ilvl="4" w:tplc="D8747C82">
      <w:numFmt w:val="bullet"/>
      <w:lvlText w:val="•"/>
      <w:lvlJc w:val="left"/>
      <w:pPr>
        <w:ind w:left="4058" w:hanging="289"/>
      </w:pPr>
      <w:rPr>
        <w:rFonts w:hint="default"/>
        <w:lang w:val="ru-RU" w:eastAsia="en-US" w:bidi="ar-SA"/>
      </w:rPr>
    </w:lvl>
    <w:lvl w:ilvl="5" w:tplc="E4BA7A2E">
      <w:numFmt w:val="bullet"/>
      <w:lvlText w:val="•"/>
      <w:lvlJc w:val="left"/>
      <w:pPr>
        <w:ind w:left="4973" w:hanging="289"/>
      </w:pPr>
      <w:rPr>
        <w:rFonts w:hint="default"/>
        <w:lang w:val="ru-RU" w:eastAsia="en-US" w:bidi="ar-SA"/>
      </w:rPr>
    </w:lvl>
    <w:lvl w:ilvl="6" w:tplc="A008CA46">
      <w:numFmt w:val="bullet"/>
      <w:lvlText w:val="•"/>
      <w:lvlJc w:val="left"/>
      <w:pPr>
        <w:ind w:left="5887" w:hanging="289"/>
      </w:pPr>
      <w:rPr>
        <w:rFonts w:hint="default"/>
        <w:lang w:val="ru-RU" w:eastAsia="en-US" w:bidi="ar-SA"/>
      </w:rPr>
    </w:lvl>
    <w:lvl w:ilvl="7" w:tplc="8A16D608">
      <w:numFmt w:val="bullet"/>
      <w:lvlText w:val="•"/>
      <w:lvlJc w:val="left"/>
      <w:pPr>
        <w:ind w:left="6802" w:hanging="289"/>
      </w:pPr>
      <w:rPr>
        <w:rFonts w:hint="default"/>
        <w:lang w:val="ru-RU" w:eastAsia="en-US" w:bidi="ar-SA"/>
      </w:rPr>
    </w:lvl>
    <w:lvl w:ilvl="8" w:tplc="7C924992">
      <w:numFmt w:val="bullet"/>
      <w:lvlText w:val="•"/>
      <w:lvlJc w:val="left"/>
      <w:pPr>
        <w:ind w:left="7717" w:hanging="289"/>
      </w:pPr>
      <w:rPr>
        <w:rFonts w:hint="default"/>
        <w:lang w:val="ru-RU" w:eastAsia="en-US" w:bidi="ar-SA"/>
      </w:rPr>
    </w:lvl>
  </w:abstractNum>
  <w:abstractNum w:abstractNumId="11" w15:restartNumberingAfterBreak="0">
    <w:nsid w:val="679C1914"/>
    <w:multiLevelType w:val="hybridMultilevel"/>
    <w:tmpl w:val="6F8CDE3A"/>
    <w:lvl w:ilvl="0" w:tplc="E77E4A4E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76B3D8">
      <w:numFmt w:val="bullet"/>
      <w:lvlText w:val="•"/>
      <w:lvlJc w:val="left"/>
      <w:pPr>
        <w:ind w:left="1044" w:hanging="233"/>
      </w:pPr>
      <w:rPr>
        <w:rFonts w:hint="default"/>
        <w:lang w:val="ru-RU" w:eastAsia="en-US" w:bidi="ar-SA"/>
      </w:rPr>
    </w:lvl>
    <w:lvl w:ilvl="2" w:tplc="0AF82454">
      <w:numFmt w:val="bullet"/>
      <w:lvlText w:val="•"/>
      <w:lvlJc w:val="left"/>
      <w:pPr>
        <w:ind w:left="1989" w:hanging="233"/>
      </w:pPr>
      <w:rPr>
        <w:rFonts w:hint="default"/>
        <w:lang w:val="ru-RU" w:eastAsia="en-US" w:bidi="ar-SA"/>
      </w:rPr>
    </w:lvl>
    <w:lvl w:ilvl="3" w:tplc="37227CB4">
      <w:numFmt w:val="bullet"/>
      <w:lvlText w:val="•"/>
      <w:lvlJc w:val="left"/>
      <w:pPr>
        <w:ind w:left="2933" w:hanging="233"/>
      </w:pPr>
      <w:rPr>
        <w:rFonts w:hint="default"/>
        <w:lang w:val="ru-RU" w:eastAsia="en-US" w:bidi="ar-SA"/>
      </w:rPr>
    </w:lvl>
    <w:lvl w:ilvl="4" w:tplc="77EC3656">
      <w:numFmt w:val="bullet"/>
      <w:lvlText w:val="•"/>
      <w:lvlJc w:val="left"/>
      <w:pPr>
        <w:ind w:left="3878" w:hanging="233"/>
      </w:pPr>
      <w:rPr>
        <w:rFonts w:hint="default"/>
        <w:lang w:val="ru-RU" w:eastAsia="en-US" w:bidi="ar-SA"/>
      </w:rPr>
    </w:lvl>
    <w:lvl w:ilvl="5" w:tplc="DAB0249E">
      <w:numFmt w:val="bullet"/>
      <w:lvlText w:val="•"/>
      <w:lvlJc w:val="left"/>
      <w:pPr>
        <w:ind w:left="4823" w:hanging="233"/>
      </w:pPr>
      <w:rPr>
        <w:rFonts w:hint="default"/>
        <w:lang w:val="ru-RU" w:eastAsia="en-US" w:bidi="ar-SA"/>
      </w:rPr>
    </w:lvl>
    <w:lvl w:ilvl="6" w:tplc="27A2D6D4">
      <w:numFmt w:val="bullet"/>
      <w:lvlText w:val="•"/>
      <w:lvlJc w:val="left"/>
      <w:pPr>
        <w:ind w:left="5767" w:hanging="233"/>
      </w:pPr>
      <w:rPr>
        <w:rFonts w:hint="default"/>
        <w:lang w:val="ru-RU" w:eastAsia="en-US" w:bidi="ar-SA"/>
      </w:rPr>
    </w:lvl>
    <w:lvl w:ilvl="7" w:tplc="3BA0B88C">
      <w:numFmt w:val="bullet"/>
      <w:lvlText w:val="•"/>
      <w:lvlJc w:val="left"/>
      <w:pPr>
        <w:ind w:left="6712" w:hanging="233"/>
      </w:pPr>
      <w:rPr>
        <w:rFonts w:hint="default"/>
        <w:lang w:val="ru-RU" w:eastAsia="en-US" w:bidi="ar-SA"/>
      </w:rPr>
    </w:lvl>
    <w:lvl w:ilvl="8" w:tplc="58E014F6">
      <w:numFmt w:val="bullet"/>
      <w:lvlText w:val="•"/>
      <w:lvlJc w:val="left"/>
      <w:pPr>
        <w:ind w:left="7657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6BD34952"/>
    <w:multiLevelType w:val="multilevel"/>
    <w:tmpl w:val="4C5A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E619B"/>
    <w:multiLevelType w:val="multilevel"/>
    <w:tmpl w:val="942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68"/>
    <w:rsid w:val="000C4211"/>
    <w:rsid w:val="001E34C4"/>
    <w:rsid w:val="0023301C"/>
    <w:rsid w:val="0026451B"/>
    <w:rsid w:val="00274AB4"/>
    <w:rsid w:val="00313470"/>
    <w:rsid w:val="00411C6E"/>
    <w:rsid w:val="004C18DE"/>
    <w:rsid w:val="004F53FD"/>
    <w:rsid w:val="005520BC"/>
    <w:rsid w:val="005C4737"/>
    <w:rsid w:val="006211EE"/>
    <w:rsid w:val="00622D08"/>
    <w:rsid w:val="00673BCB"/>
    <w:rsid w:val="006B26F3"/>
    <w:rsid w:val="006F58B2"/>
    <w:rsid w:val="00772097"/>
    <w:rsid w:val="00774A7F"/>
    <w:rsid w:val="007E533C"/>
    <w:rsid w:val="008062E8"/>
    <w:rsid w:val="00855881"/>
    <w:rsid w:val="00890DAA"/>
    <w:rsid w:val="008A5B68"/>
    <w:rsid w:val="008E12D6"/>
    <w:rsid w:val="00955D67"/>
    <w:rsid w:val="00B51D25"/>
    <w:rsid w:val="00B52091"/>
    <w:rsid w:val="00BE1CB1"/>
    <w:rsid w:val="00C4099A"/>
    <w:rsid w:val="00D07D68"/>
    <w:rsid w:val="00D651BE"/>
    <w:rsid w:val="00E72490"/>
    <w:rsid w:val="00FC5912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EA38"/>
  <w15:docId w15:val="{0E2CA561-3A1D-4845-8969-73E1C402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D651B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0" w:hanging="28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0"/>
    <w:qFormat/>
    <w:rsid w:val="00B51D25"/>
    <w:pPr>
      <w:spacing w:line="413" w:lineRule="exact"/>
      <w:ind w:right="9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B51D25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7">
    <w:name w:val="Normal (Web)"/>
    <w:basedOn w:val="a"/>
    <w:uiPriority w:val="99"/>
    <w:unhideWhenUsed/>
    <w:rsid w:val="00B51D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51D25"/>
    <w:rPr>
      <w:b/>
      <w:bCs/>
    </w:rPr>
  </w:style>
  <w:style w:type="paragraph" w:customStyle="1" w:styleId="normaltext">
    <w:name w:val="normal_text"/>
    <w:basedOn w:val="a"/>
    <w:rsid w:val="00BE1C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1CB1"/>
  </w:style>
  <w:style w:type="table" w:styleId="a9">
    <w:name w:val="Table Grid"/>
    <w:basedOn w:val="a1"/>
    <w:uiPriority w:val="59"/>
    <w:rsid w:val="004C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tletitle">
    <w:name w:val="little_title"/>
    <w:basedOn w:val="a"/>
    <w:rsid w:val="001E34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51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D65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968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3346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2676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4524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823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9843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20214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4286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2550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9920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4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9085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7310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1824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6498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6564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57391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4404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2588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4971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0E0E0"/>
              </w:divBdr>
            </w:div>
            <w:div w:id="13879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225">
          <w:marLeft w:val="0"/>
          <w:marRight w:val="0"/>
          <w:marTop w:val="450"/>
          <w:marBottom w:val="60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594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57405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7123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958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7506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3733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49546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4734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6028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1888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5520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2024-05-05T10:35:00Z</dcterms:created>
  <dcterms:modified xsi:type="dcterms:W3CDTF">2025-12-22T06:49:00Z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2024-05-04T00:00:00Z</vt:filetime>
  </property>
  <property fmtid="{D5CDD505-2E9C-101B-9397-08002B2CF9AE}" pid="5" name="Producer">
    <vt:lpwstr>3-Heights(TM) PDF Security Shell 4.8.25.2 (http://www.pdf-tools.com)</vt:lpwstr>
  </property>
</Properties>
</file>