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  <w:t xml:space="preserve">В организации ИП Асаянова Э.М. реализуются дополнительные общеобразовательные программы, в соответствии с лицензией Дополнительное образование детей и взрослых. 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ind w:firstLine="708"/>
        <w:jc w:val="both"/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  <w:t xml:space="preserve">Содержание образовательного процесса определяется дополнительными образовательными программами разрабатываемыми, принимаемыми и реализуемыми образовательной организацией ИП Асаянова Э.М. самостоятельно в соответствии с требованиями федерального государстве</w:t>
      </w:r>
      <w:r>
        <w:rPr>
          <w:rFonts w:ascii="DejaVu Sans" w:hAnsi="DejaVu Sans" w:eastAsia="DejaVu Sans" w:cs="DejaVu Sans"/>
          <w14:ligatures w14:val="none"/>
        </w:rPr>
        <w:t xml:space="preserve">н</w:t>
      </w:r>
      <w:r>
        <w:rPr>
          <w:rFonts w:ascii="DejaVu Sans" w:hAnsi="DejaVu Sans" w:eastAsia="DejaVu Sans" w:cs="DejaVu Sans"/>
          <w14:ligatures w14:val="none"/>
        </w:rPr>
        <w:t xml:space="preserve">ного образовательного стандарта дошкольного образования (ФГОС ДО) и Федеральной образовательной программы дошкольного образования (ФОП ДО), а также в соответствии с Приказом от 27 июля 2022 г. N 629 “ Об утверждении порядка организации и осуществления обра</w:t>
      </w:r>
      <w:r>
        <w:rPr>
          <w:rFonts w:ascii="DejaVu Sans" w:hAnsi="DejaVu Sans" w:eastAsia="DejaVu Sans" w:cs="DejaVu Sans"/>
          <w14:ligatures w14:val="none"/>
        </w:rPr>
        <w:t xml:space="preserve">зовательной деятельности по дополнительным общеобразовательным программам“.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:b/>
          <w:bCs/>
          <w14:ligatures w14:val="none"/>
        </w:rPr>
        <w:t xml:space="preserve">Форма обучения: </w:t>
      </w:r>
      <w:r>
        <w:rPr>
          <w:rFonts w:ascii="DejaVu Sans" w:hAnsi="DejaVu Sans" w:eastAsia="DejaVu Sans" w:cs="DejaVu Sans"/>
          <w14:ligatures w14:val="none"/>
        </w:rPr>
        <w:t xml:space="preserve">очная.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eastAsia="DejaVu Sans" w:cs="DejaVu Sans"/>
          <w:highlight w:val="none"/>
          <w14:ligatures w14:val="none"/>
        </w:rPr>
      </w:pPr>
      <w:r>
        <w:rPr>
          <w:rFonts w:ascii="DejaVu Sans" w:hAnsi="DejaVu Sans" w:eastAsia="DejaVu Sans" w:cs="DejaVu Sans"/>
          <w:b/>
          <w:bCs/>
          <w14:ligatures w14:val="none"/>
        </w:rPr>
        <w:t xml:space="preserve">Нормативные сроки обучения:</w:t>
      </w:r>
      <w:r>
        <w:rPr>
          <w:rFonts w:ascii="DejaVu Sans" w:hAnsi="DejaVu Sans" w:eastAsia="DejaVu Sans" w:cs="DejaVu Sans"/>
          <w14:ligatures w14:val="none"/>
        </w:rPr>
        <w:t xml:space="preserve"> от 3 лет до момента поступления в школу.</w:t>
      </w:r>
      <w:r>
        <w:rPr>
          <w:rFonts w:ascii="DejaVu Sans" w:hAnsi="DejaVu Sans" w:eastAsia="DejaVu Sans" w:cs="DejaVu Sans"/>
          <w:highlight w:val="none"/>
          <w14:ligatures w14:val="none"/>
        </w:rPr>
      </w:r>
      <w:r>
        <w:rPr>
          <w:rFonts w:ascii="DejaVu Sans" w:hAnsi="DejaVu Sans" w:eastAsia="DejaVu Sans" w:cs="DejaVu Sans"/>
          <w:highlight w:val="none"/>
          <w14:ligatures w14:val="none"/>
        </w:rPr>
      </w:r>
    </w:p>
    <w:p>
      <w:pPr>
        <w:rPr>
          <w:rFonts w:ascii="DejaVu Sans" w:hAnsi="DejaVu Sans" w:cs="DejaVu Sans"/>
          <w:b/>
          <w:bCs/>
          <w14:ligatures w14:val="none"/>
        </w:rPr>
      </w:pPr>
      <w:r>
        <w:rPr>
          <w:rFonts w:ascii="DejaVu Sans" w:hAnsi="DejaVu Sans" w:eastAsia="DejaVu Sans" w:cs="DejaVu Sans"/>
          <w:b/>
          <w:bCs/>
          <w:highlight w:val="none"/>
          <w14:ligatures w14:val="none"/>
        </w:rPr>
      </w:r>
      <w:r>
        <w:rPr>
          <w:rFonts w:ascii="DejaVu Sans" w:hAnsi="DejaVu Sans" w:cs="DejaVu Sans"/>
          <w:b/>
          <w:bCs/>
          <w14:ligatures w14:val="none"/>
        </w:rPr>
      </w:r>
      <w:r>
        <w:rPr>
          <w:rFonts w:ascii="DejaVu Sans" w:hAnsi="DejaVu Sans" w:cs="DejaVu Sans"/>
          <w:b/>
          <w:bCs/>
          <w14:ligatures w14:val="none"/>
        </w:rPr>
      </w:r>
    </w:p>
    <w:p>
      <w:pPr>
        <w:rPr>
          <w:rFonts w:ascii="DejaVu Sans" w:hAnsi="DejaVu Sans" w:cs="DejaVu Sans"/>
          <w:b/>
          <w:bCs/>
          <w14:ligatures w14:val="none"/>
        </w:rPr>
      </w:pPr>
      <w:r>
        <w:rPr>
          <w:rFonts w:ascii="DejaVu Sans" w:hAnsi="DejaVu Sans" w:eastAsia="DejaVu Sans" w:cs="DejaVu Sans"/>
          <w:b/>
          <w:bCs/>
          <w14:ligatures w14:val="none"/>
        </w:rPr>
        <w:t xml:space="preserve">Перечень дополнительных общеобразовательных общеразвивающих программ: </w:t>
      </w:r>
      <w:r>
        <w:rPr>
          <w:rFonts w:ascii="DejaVu Sans" w:hAnsi="DejaVu Sans" w:cs="DejaVu Sans"/>
          <w:b/>
          <w:bCs/>
          <w14:ligatures w14:val="none"/>
        </w:rPr>
      </w:r>
      <w:r>
        <w:rPr>
          <w:rFonts w:ascii="DejaVu Sans" w:hAnsi="DejaVu Sans" w:cs="DejaVu Sans"/>
          <w:b/>
          <w:bCs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8" w:tooltip="https://disk.360.yandex.ru/i/ZlERFwXDxTE79A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«Занимательный английский для дошкольников», 3-4 года,</w:t>
        </w:r>
      </w:hyperlink>
      <w:r>
        <w:rPr>
          <w:rFonts w:ascii="DejaVu Sans" w:hAnsi="DejaVu Sans" w:eastAsia="DejaVu Sans" w:cs="DejaVu Sans"/>
          <w14:ligatures w14:val="none"/>
        </w:rPr>
        <w:t xml:space="preserve"> 210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9" w:tooltip="https://disk.360.yandex.ru/i/1E7gxJYTCCdBEw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«Занимательный английский для дошкольников», 4-5 лет, </w:t>
        </w:r>
      </w:hyperlink>
      <w:r>
        <w:rPr>
          <w:rFonts w:ascii="DejaVu Sans" w:hAnsi="DejaVu Sans" w:eastAsia="DejaVu Sans" w:cs="DejaVu Sans"/>
          <w14:ligatures w14:val="none"/>
        </w:rPr>
        <w:t xml:space="preserve">210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0" w:tooltip="https://disk.360.yandex.ru/i/d4pwI7lEzEVRkg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«Занимательный английский для дошкольников», 5-6 лет,</w:t>
        </w:r>
      </w:hyperlink>
      <w:r>
        <w:rPr>
          <w:rFonts w:ascii="DejaVu Sans" w:hAnsi="DejaVu Sans" w:eastAsia="DejaVu Sans" w:cs="DejaVu Sans"/>
          <w14:ligatures w14:val="none"/>
        </w:rPr>
        <w:t xml:space="preserve"> 210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1" w:tooltip="https://disk.360.yandex.ru/i/VUVUDunXRyd65w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«Занимательный английский для дошкольников», 6-7 лет,</w:t>
        </w:r>
      </w:hyperlink>
      <w:r>
        <w:rPr>
          <w:rFonts w:ascii="DejaVu Sans" w:hAnsi="DejaVu Sans" w:eastAsia="DejaVu Sans" w:cs="DejaVu Sans"/>
          <w14:ligatures w14:val="none"/>
        </w:rPr>
        <w:t xml:space="preserve"> 210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2" w:tooltip="https://disk.360.yandex.ru/i/hjO9wDP-t1UsPQ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математика для дошкольников», 3-4 года,</w:t>
        </w:r>
      </w:hyperlink>
      <w:r>
        <w:rPr>
          <w:rFonts w:ascii="DejaVu Sans" w:hAnsi="DejaVu Sans" w:eastAsia="DejaVu Sans" w:cs="DejaVu Sans"/>
          <w14:ligatures w14:val="none"/>
        </w:rPr>
        <w:t xml:space="preserve"> 84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3" w:tooltip="https://disk.360.yandex.ru/i/xYHluYTRqqgRqQ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математика для дошкольников», 4-5 лет,</w:t>
        </w:r>
      </w:hyperlink>
      <w:r>
        <w:rPr>
          <w:rFonts w:ascii="DejaVu Sans" w:hAnsi="DejaVu Sans" w:eastAsia="DejaVu Sans" w:cs="DejaVu Sans"/>
          <w14:ligatures w14:val="none"/>
        </w:rPr>
        <w:t xml:space="preserve"> 84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4" w:tooltip="https://disk.360.yandex.ru/i/qSqzD-1e0F03mA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математика для дошкольников», 5-6 лет, </w:t>
        </w:r>
      </w:hyperlink>
      <w:r>
        <w:rPr>
          <w:rFonts w:ascii="DejaVu Sans" w:hAnsi="DejaVu Sans" w:eastAsia="DejaVu Sans" w:cs="DejaVu Sans"/>
          <w14:ligatures w14:val="none"/>
        </w:rPr>
        <w:t xml:space="preserve">84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5" w:tooltip="https://disk.360.yandex.ru/i/ditE2YC6CPbcqA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математика для дошкольников», 6-7 лет, 84 ч.</w:t>
        </w:r>
        <w:r>
          <w:rPr>
            <w:rStyle w:val="812"/>
            <w:rFonts w:ascii="DejaVu Sans" w:hAnsi="DejaVu Sans" w:cs="DejaVu Sans"/>
            <w14:ligatures w14:val="none"/>
          </w:rPr>
        </w:r>
        <w:r>
          <w:rPr>
            <w:rStyle w:val="812"/>
            <w:rFonts w:ascii="DejaVu Sans" w:hAnsi="DejaVu Sans" w:cs="DejaVu Sans"/>
            <w14:ligatures w14:val="none"/>
          </w:rPr>
        </w:r>
      </w:hyperlink>
      <w:r/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6" w:tooltip="https://disk.360.yandex.ru/i/nTCJo4xS2vsBSw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 «Занимательная грамота для дошкольников», 3-4 года,</w:t>
        </w:r>
      </w:hyperlink>
      <w:r>
        <w:rPr>
          <w:rFonts w:ascii="DejaVu Sans" w:hAnsi="DejaVu Sans" w:eastAsia="DejaVu Sans" w:cs="DejaVu Sans"/>
          <w14:ligatures w14:val="none"/>
        </w:rPr>
        <w:t xml:space="preserve"> 126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7" w:tooltip="https://disk.360.yandex.ru/i/3ftm4wSqkorh2w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грамота для дошкольников», 4-5 лет </w:t>
        </w:r>
      </w:hyperlink>
      <w:r>
        <w:rPr>
          <w:rFonts w:ascii="DejaVu Sans" w:hAnsi="DejaVu Sans" w:eastAsia="DejaVu Sans" w:cs="DejaVu Sans"/>
          <w14:ligatures w14:val="none"/>
        </w:rPr>
        <w:t xml:space="preserve">, 126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8" w:tooltip="https://disk.360.yandex.ru/i/e-DJqhbH3RVc7Q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грамота для дошкольников», 5-6 лет </w:t>
        </w:r>
      </w:hyperlink>
      <w:r>
        <w:rPr>
          <w:rFonts w:ascii="DejaVu Sans" w:hAnsi="DejaVu Sans" w:eastAsia="DejaVu Sans" w:cs="DejaVu Sans"/>
          <w14:ligatures w14:val="none"/>
        </w:rPr>
        <w:t xml:space="preserve">,126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:rFonts w:ascii="DejaVu Sans" w:hAnsi="DejaVu Sans" w:cs="DejaVu Sans"/>
          <w14:ligatures w14:val="none"/>
        </w:rPr>
      </w:pPr>
      <w:r>
        <w:rPr>
          <w:rFonts w:ascii="DejaVu Sans" w:hAnsi="DejaVu Sans" w:eastAsia="DejaVu Sans" w:cs="DejaVu Sans"/>
          <w14:ligatures w14:val="none"/>
        </w:rPr>
      </w:r>
      <w:hyperlink r:id="rId19" w:tooltip="https://disk.360.yandex.ru/i/FIpje_-MaxHHDQ" w:history="1">
        <w:r>
          <w:rPr>
            <w:rStyle w:val="812"/>
            <w:rFonts w:ascii="DejaVu Sans" w:hAnsi="DejaVu Sans" w:eastAsia="DejaVu Sans" w:cs="DejaVu Sans"/>
            <w14:ligatures w14:val="none"/>
          </w:rPr>
          <w:t xml:space="preserve">«Занимательная грамота для дошкольников», 6-7 лет </w:t>
        </w:r>
      </w:hyperlink>
      <w:r>
        <w:rPr>
          <w:rFonts w:ascii="DejaVu Sans" w:hAnsi="DejaVu Sans" w:eastAsia="DejaVu Sans" w:cs="DejaVu Sans"/>
          <w14:ligatures w14:val="none"/>
        </w:rPr>
        <w:t xml:space="preserve">126 ч.</w:t>
      </w:r>
      <w:r>
        <w:rPr>
          <w:rFonts w:ascii="DejaVu Sans" w:hAnsi="DejaVu Sans" w:cs="DejaVu Sans"/>
          <w14:ligatures w14:val="none"/>
        </w:rPr>
      </w:r>
      <w:r>
        <w:rPr>
          <w:rFonts w:ascii="DejaVu Sans" w:hAnsi="DejaVu Sans" w:cs="DejaVu Sans"/>
          <w14:ligatures w14:val="none"/>
        </w:rPr>
      </w:r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360.yandex.ru/i/ZlERFwXDxTE79A" TargetMode="External"/><Relationship Id="rId9" Type="http://schemas.openxmlformats.org/officeDocument/2006/relationships/hyperlink" Target="https://disk.360.yandex.ru/i/1E7gxJYTCCdBEw" TargetMode="External"/><Relationship Id="rId10" Type="http://schemas.openxmlformats.org/officeDocument/2006/relationships/hyperlink" Target="https://disk.360.yandex.ru/i/d4pwI7lEzEVRkg" TargetMode="External"/><Relationship Id="rId11" Type="http://schemas.openxmlformats.org/officeDocument/2006/relationships/hyperlink" Target="https://disk.360.yandex.ru/i/VUVUDunXRyd65w" TargetMode="External"/><Relationship Id="rId12" Type="http://schemas.openxmlformats.org/officeDocument/2006/relationships/hyperlink" Target="https://disk.360.yandex.ru/i/hjO9wDP-t1UsPQ" TargetMode="External"/><Relationship Id="rId13" Type="http://schemas.openxmlformats.org/officeDocument/2006/relationships/hyperlink" Target="https://disk.360.yandex.ru/i/xYHluYTRqqgRqQ" TargetMode="External"/><Relationship Id="rId14" Type="http://schemas.openxmlformats.org/officeDocument/2006/relationships/hyperlink" Target="https://disk.360.yandex.ru/i/qSqzD-1e0F03mA" TargetMode="External"/><Relationship Id="rId15" Type="http://schemas.openxmlformats.org/officeDocument/2006/relationships/hyperlink" Target="https://disk.360.yandex.ru/i/ditE2YC6CPbcqA" TargetMode="External"/><Relationship Id="rId16" Type="http://schemas.openxmlformats.org/officeDocument/2006/relationships/hyperlink" Target="https://disk.360.yandex.ru/i/nTCJo4xS2vsBSw" TargetMode="External"/><Relationship Id="rId17" Type="http://schemas.openxmlformats.org/officeDocument/2006/relationships/hyperlink" Target="https://disk.360.yandex.ru/i/3ftm4wSqkorh2w" TargetMode="External"/><Relationship Id="rId18" Type="http://schemas.openxmlformats.org/officeDocument/2006/relationships/hyperlink" Target="https://disk.360.yandex.ru/i/e-DJqhbH3RVc7Q" TargetMode="External"/><Relationship Id="rId19" Type="http://schemas.openxmlformats.org/officeDocument/2006/relationships/hyperlink" Target="https://disk.360.yandex.ru/i/FIpje_-MaxHHD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Fili Discovery</cp:lastModifiedBy>
  <cp:revision>2</cp:revision>
  <dcterms:modified xsi:type="dcterms:W3CDTF">2026-01-30T16:35:10Z</dcterms:modified>
</cp:coreProperties>
</file>